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B47B8" w:rsidRPr="00144970" w:rsidRDefault="008675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КОМУНАЛЬНЕ ПІДПРИЄМСТВО ІВАНКІВСЬКОЇ СЕЛИЩНОЇ РАД</w:t>
      </w:r>
      <w:r w:rsid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 «ВИРОБНИЧЕ УПРАВЛІННЯ ЖИТЛОВО</w:t>
      </w:r>
      <w:r w:rsidR="005E5665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-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КОМУНАЛЬНОГО ГОСПОДАРСТВА»</w:t>
      </w:r>
    </w:p>
    <w:p w:rsidR="00CC1A27" w:rsidRPr="00144970" w:rsidRDefault="00CC1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ПРОТОКОЛ 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</w:rPr>
      </w:pPr>
    </w:p>
    <w:p w:rsidR="009B47B8" w:rsidRPr="0086752B" w:rsidRDefault="005E56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yellow"/>
        </w:rPr>
      </w:pPr>
      <w:bookmarkStart w:id="0" w:name="_heading=h.30j0zll" w:colFirst="0" w:colLast="0"/>
      <w:bookmarkEnd w:id="0"/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036A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10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</w:t>
      </w:r>
      <w:r w:rsidR="004616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5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.202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р.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r w:rsidR="0086752B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.Іванків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 затвердження та оприлюднення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оголошення про проведення відкритих торгів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та тендерної документації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Відповідно до статті 11 Закону України «Про публічні закупівлі» (далі - Закон) відповідальною за організацію та проведення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процедури закупівлі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 уповноважена особа. 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Рішення уповноваженої особи оформлюються протоколом із зазначенням дати прийняття рішення, який підписується уповноваженою особою.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Закупівля проводиться з урахуванням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Замовником підготовлено оголошення та тендерну документацію для проведення відкритих торгів на закупівлю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Бензин А-95 (талони)</w:t>
      </w:r>
      <w:r w:rsidR="00036A6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код за ДК 021:2015:09130000-9 – Нафта та дистиляти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Єдиного закупівельного словника (далі – Закупівля).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Відповідно до пункту 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28 Особливостей тендерна документація формується замовником відповідно до вимог статті 22 Закону з урахуванням цих Особливостей.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Замовник самостійно та безоплатно через авторизовані електронні майданчики оприлюднює в електронній системі закупівель у порядку, встановленому Уповноваженим органом та Законом оголошення про проведення конкурентних процедур закупівель, тендерну документацію та проект договору про закупівлю; відповідно до п.34 Особливостей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строк для подання тендерних пропозицій не може бути менше, ніж сім днів з дня оприлюднення оголошення про проведення відкритих торгів в електронній системі закупівель.</w:t>
      </w:r>
    </w:p>
    <w:p w:rsidR="009B47B8" w:rsidRPr="00144970" w:rsidRDefault="009B47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Керуючись вищезазначеними нормами уповноважена особа вирішила:</w:t>
      </w:r>
    </w:p>
    <w:p w:rsidR="009B47B8" w:rsidRPr="00144970" w:rsidRDefault="00F326C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Затвердити оголошення про проведення відкритих торгів, тендерну документацію, у тому числі проект договору про закупівлю, та оприлюднити їх в порядку та строки передбачені Законом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 урахуванням Особливостей</w:t>
      </w: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До протоколу додається: Додаток на </w:t>
      </w:r>
      <w:r w:rsidR="009B0A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арк. в 1 прим.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CC1A27" w:rsidP="00CC1A2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E27FC" w:rsidRPr="00144970" w:rsidRDefault="002E27FC" w:rsidP="002E2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tabs>
          <w:tab w:val="left" w:pos="1425"/>
        </w:tabs>
        <w:spacing w:after="0"/>
        <w:ind w:left="538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" w:name="_heading=h.gjdgxs" w:colFirst="0" w:colLast="0"/>
      <w:bookmarkEnd w:id="1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Додаток  </w:t>
      </w:r>
      <w:bookmarkStart w:id="2" w:name="bookmark=id.30j0zll" w:colFirst="0" w:colLast="0"/>
      <w:bookmarkEnd w:id="2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1 </w:t>
      </w:r>
    </w:p>
    <w:p w:rsidR="009B47B8" w:rsidRPr="00144970" w:rsidRDefault="00F326C3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Оголошення про проведення відкритих торгів</w:t>
      </w:r>
      <w:bookmarkStart w:id="3" w:name="bookmark=id.1fob9te" w:colFirst="0" w:colLast="0"/>
      <w:bookmarkStart w:id="4" w:name="bookmark=id.2et92p0" w:colFirst="0" w:colLast="0"/>
      <w:bookmarkStart w:id="5" w:name="bookmark=id.3znysh7" w:colFirst="0" w:colLast="0"/>
      <w:bookmarkStart w:id="6" w:name="bookmark=id.tyjcwt" w:colFirst="0" w:colLast="0"/>
      <w:bookmarkEnd w:id="3"/>
      <w:bookmarkEnd w:id="4"/>
      <w:bookmarkEnd w:id="5"/>
      <w:bookmarkEnd w:id="6"/>
    </w:p>
    <w:p w:rsidR="009B47B8" w:rsidRPr="00144970" w:rsidRDefault="009B47B8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7" w:name="_heading=h.3dy6vkm" w:colFirst="0" w:colLast="0"/>
      <w:bookmarkEnd w:id="7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1.Найменування, 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1.1. Найменування замовника: </w:t>
      </w:r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Комунальне підприємство Іванківської селищної ради «Виробниче управління житлово-комунального господарства»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1.2. Місцезнаходження 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 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1.3. Ідентифікаційний код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3346684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1.4. Категорія замовника: </w:t>
      </w:r>
      <w:r w:rsidR="00CC1A27" w:rsidRPr="00144970">
        <w:rPr>
          <w:rFonts w:ascii="Times New Roman" w:hAnsi="Times New Roman" w:cs="Times New Roman"/>
          <w:color w:val="000000" w:themeColor="text1"/>
          <w:sz w:val="24"/>
          <w:szCs w:val="24"/>
        </w:rPr>
        <w:t>Замовник визначений у п. 1 ч. 4 ст.2 Закону України «Про публічні закупівлі»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і частин предмета закупівлі (лотів) (за наявності):</w:t>
      </w:r>
      <w:bookmarkStart w:id="8" w:name="bookmark=id.1t3h5sf" w:colFirst="0" w:colLast="0"/>
      <w:bookmarkEnd w:id="8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2.1. Назва предмета закупівлі: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Бензин А-95 (талони)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9" w:name="bookmark=id.4d34og8" w:colFirst="0" w:colLast="0"/>
      <w:bookmarkEnd w:id="9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Кількість та місце поставки товарів, обсяг і місце виконання робіт чи надання послуг: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3.1. Кількість товарів, обсяг робіт чи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5665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Бензин А-95 (талони)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036A6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700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л.</w:t>
      </w:r>
    </w:p>
    <w:p w:rsidR="00CC1A27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3.2. Місце поставки товарів, виконання робіт чи надання послуг</w:t>
      </w:r>
      <w:bookmarkStart w:id="10" w:name="bookmark=id.2s8eyo1" w:colFirst="0" w:colLast="0"/>
      <w:bookmarkEnd w:id="10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 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Очікувана вартість предмета закупівлі: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36A6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4616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334883" w:rsidRPr="003348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036A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8</w:t>
      </w:r>
      <w:r w:rsidR="00220E3B" w:rsidRPr="00220E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00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грн</w:t>
      </w:r>
      <w:bookmarkStart w:id="11" w:name="bookmark=id.17dp8vu" w:colFirst="0" w:colLast="0"/>
      <w:bookmarkEnd w:id="11"/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Строк поставки товарів, виконання робіт,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до 31.12.202</w:t>
      </w:r>
      <w:r w:rsidR="00154F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року</w:t>
      </w:r>
      <w:bookmarkStart w:id="12" w:name="bookmark=id.3rdcrjn" w:colFirst="0" w:colLast="0"/>
      <w:bookmarkEnd w:id="12"/>
    </w:p>
    <w:p w:rsidR="009B47B8" w:rsidRPr="00F12D9C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Кінцевий строк подання тендерних пропозицій: </w:t>
      </w:r>
      <w:r w:rsidR="004616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036A6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</w:t>
      </w:r>
      <w:r w:rsidR="004616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5</w:t>
      </w:r>
      <w:r w:rsidR="0086752B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року</w:t>
      </w:r>
      <w:bookmarkStart w:id="13" w:name="bookmark=id.26in1rg" w:colFirst="0" w:colLast="0"/>
      <w:bookmarkEnd w:id="13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 Умови оплати: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7.1. Подія: поставка товару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7.2. Тип оплати:  післяплата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7.4. Період (днів): 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 банківські дні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Розмір оплати: 100%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4" w:name="bookmark=id.lnxbz9" w:colFirst="0" w:colLast="0"/>
      <w:bookmarkEnd w:id="14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 Мова (мови), якою (якими) повинні готуватися тендерні пропозиції: </w:t>
      </w:r>
      <w:bookmarkStart w:id="15" w:name="bookmark=id.35nkun2" w:colFirst="0" w:colLast="0"/>
      <w:bookmarkEnd w:id="15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українська</w:t>
      </w:r>
    </w:p>
    <w:p w:rsidR="009B47B8" w:rsidRPr="00144970" w:rsidRDefault="00F326C3" w:rsidP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9. </w:t>
      </w:r>
      <w:bookmarkStart w:id="16" w:name="bookmark=id.44sinio" w:colFirst="0" w:colLast="0"/>
      <w:bookmarkEnd w:id="16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Розмір мінімального кроку пониження ціни під час електронного аукціону у межах  від 0,5 відсотка до 3 відсотків очікуваної вартості закупівлі або в грошових одиницях: 0,5%</w:t>
      </w:r>
      <w:bookmarkStart w:id="17" w:name="bookmark=id.2jxsxqh" w:colFirst="0" w:colLast="0"/>
      <w:bookmarkEnd w:id="17"/>
    </w:p>
    <w:p w:rsidR="009B47B8" w:rsidRPr="00144970" w:rsidRDefault="009B47B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326C3" w:rsidRPr="00144970" w:rsidRDefault="00F326C3" w:rsidP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bookmarkStart w:id="18" w:name="_heading=h.3j2qqm3" w:colFirst="0" w:colLast="0"/>
      <w:bookmarkEnd w:id="18"/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tabs>
          <w:tab w:val="left" w:pos="1440"/>
        </w:tabs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9B47B8" w:rsidRPr="00144970" w:rsidSect="00864D10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7B8"/>
    <w:rsid w:val="00036A61"/>
    <w:rsid w:val="00086A87"/>
    <w:rsid w:val="000A1C1E"/>
    <w:rsid w:val="00135F9D"/>
    <w:rsid w:val="00144970"/>
    <w:rsid w:val="00154FF0"/>
    <w:rsid w:val="00203A2B"/>
    <w:rsid w:val="00220E3B"/>
    <w:rsid w:val="0026660D"/>
    <w:rsid w:val="00293F2C"/>
    <w:rsid w:val="002E27FC"/>
    <w:rsid w:val="00334883"/>
    <w:rsid w:val="00347505"/>
    <w:rsid w:val="00382B66"/>
    <w:rsid w:val="00461667"/>
    <w:rsid w:val="005E5665"/>
    <w:rsid w:val="00635651"/>
    <w:rsid w:val="00653B00"/>
    <w:rsid w:val="00676B07"/>
    <w:rsid w:val="006C1F6B"/>
    <w:rsid w:val="007142D4"/>
    <w:rsid w:val="007B16FD"/>
    <w:rsid w:val="00831E21"/>
    <w:rsid w:val="00864D10"/>
    <w:rsid w:val="0086752B"/>
    <w:rsid w:val="008D5D08"/>
    <w:rsid w:val="008E445D"/>
    <w:rsid w:val="009B0ABF"/>
    <w:rsid w:val="009B47B8"/>
    <w:rsid w:val="00A20204"/>
    <w:rsid w:val="00BE498D"/>
    <w:rsid w:val="00CC1A27"/>
    <w:rsid w:val="00D25950"/>
    <w:rsid w:val="00DD227D"/>
    <w:rsid w:val="00DF0173"/>
    <w:rsid w:val="00DF1077"/>
    <w:rsid w:val="00E64E3E"/>
    <w:rsid w:val="00EE307B"/>
    <w:rsid w:val="00F12D9C"/>
    <w:rsid w:val="00F32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453ECF-72A0-A941-B116-3BB56D95E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2520"/>
    <w:rPr>
      <w:rFonts w:eastAsiaTheme="minorEastAsia"/>
      <w:lang w:eastAsia="uk-UA"/>
    </w:rPr>
  </w:style>
  <w:style w:type="paragraph" w:styleId="1">
    <w:name w:val="heading 1"/>
    <w:basedOn w:val="a"/>
    <w:next w:val="a"/>
    <w:uiPriority w:val="9"/>
    <w:qFormat/>
    <w:rsid w:val="00864D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864D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864D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4D1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4D1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864D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4D1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4D1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3E07C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7428D"/>
    <w:rPr>
      <w:rFonts w:eastAsia="Times New Roman" w:hAnsi="Calibri" w:cs="Times New Roman"/>
      <w:color w:val="0000FF"/>
      <w:u w:val="single"/>
    </w:rPr>
  </w:style>
  <w:style w:type="paragraph" w:styleId="a6">
    <w:name w:val="No Spacing"/>
    <w:uiPriority w:val="1"/>
    <w:qFormat/>
    <w:rsid w:val="0017428D"/>
    <w:pPr>
      <w:suppressAutoHyphens/>
      <w:spacing w:after="0" w:line="240" w:lineRule="auto"/>
    </w:pPr>
    <w:rPr>
      <w:rFonts w:eastAsia="SimSun" w:cs="SimSun"/>
      <w:lang w:val="ru-RU" w:eastAsia="ar-SA"/>
    </w:rPr>
  </w:style>
  <w:style w:type="paragraph" w:customStyle="1" w:styleId="rvps2">
    <w:name w:val="rvps2"/>
    <w:basedOn w:val="a"/>
    <w:unhideWhenUsed/>
    <w:qFormat/>
    <w:rsid w:val="0017428D"/>
    <w:pPr>
      <w:spacing w:before="100" w:beforeAutospacing="1" w:after="100" w:afterAutospacing="1" w:line="240" w:lineRule="auto"/>
    </w:pPr>
    <w:rPr>
      <w:rFonts w:ascii="Times New Roman" w:eastAsia="SimSun" w:hAnsi="Times New Roman" w:cs="SimSun"/>
      <w:sz w:val="24"/>
      <w:szCs w:val="24"/>
    </w:rPr>
  </w:style>
  <w:style w:type="paragraph" w:customStyle="1" w:styleId="10">
    <w:name w:val="Абзац списка1"/>
    <w:basedOn w:val="a"/>
    <w:uiPriority w:val="34"/>
    <w:qFormat/>
    <w:rsid w:val="0017428D"/>
    <w:pPr>
      <w:ind w:left="720"/>
      <w:contextualSpacing/>
    </w:pPr>
    <w:rPr>
      <w:rFonts w:eastAsia="SimSun" w:cs="Times New Roman"/>
    </w:rPr>
  </w:style>
  <w:style w:type="paragraph" w:customStyle="1" w:styleId="11">
    <w:name w:val="Без интервала1"/>
    <w:uiPriority w:val="1"/>
    <w:qFormat/>
    <w:rsid w:val="0017428D"/>
    <w:pPr>
      <w:suppressAutoHyphens/>
      <w:spacing w:after="0" w:line="240" w:lineRule="auto"/>
    </w:pPr>
    <w:rPr>
      <w:rFonts w:eastAsia="SimSun" w:cs="Times New Roman"/>
      <w:lang w:val="ru-RU" w:eastAsia="ar-SA"/>
    </w:rPr>
  </w:style>
  <w:style w:type="table" w:customStyle="1" w:styleId="12">
    <w:name w:val="Сетка таблицы1"/>
    <w:basedOn w:val="a1"/>
    <w:next w:val="a7"/>
    <w:uiPriority w:val="59"/>
    <w:qFormat/>
    <w:locked/>
    <w:rsid w:val="0017428D"/>
    <w:pPr>
      <w:spacing w:after="0" w:line="240" w:lineRule="auto"/>
    </w:pPr>
    <w:rPr>
      <w:rFonts w:eastAsia="SimSun" w:cs="Times New Roman"/>
      <w:sz w:val="20"/>
      <w:szCs w:val="20"/>
      <w:lang w:eastAsia="uk-U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39"/>
    <w:rsid w:val="00174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Subtitle"/>
    <w:basedOn w:val="a"/>
    <w:next w:val="a"/>
    <w:uiPriority w:val="11"/>
    <w:qFormat/>
    <w:rsid w:val="00864D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4VXtAab8C0gW5RJaa2nd/gpQacw==">AMUW2mV5SZ9vneKtBXcZvi64mTQbfpetPpVnPqHkke9Nee8wjOBPTBr9b6sOHK1EeO+smRvEJXWR2tRh2vc1zXWSfK9gHvHHSgQm4dhRBHNM4JCx77eG0RoNltayqLBcHLoj/sgqKy3+9zM1DWEViYqFTcLgOExAFVnAXqTpn1XhPGGJNnkoH72CFVNynLtiQYH6W1DzeFHE42GYR6UNzv/aoayrmkig1tTvT8nzDX1DtYiixGRui1M4yB2hVAkYhioVO5yVtK7JE3BY7qICtuIyMuwOe2RlRnh4GtuU6XxbEyKG2velIsVcU02QkG+JbsH75uPXZykJmOS4jCfD7e9hZlN0Yxs0vnABOSqn01ur+YyBichdJzjjn+lvlr9n3YWk0v0PHrW5/0skekakNwUI3PnIvaA+bHX1dqIAC+fW9bCgZZn5Hq2H/VefEUY6B4yS7NFFYz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2591</Words>
  <Characters>1478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Вікторія</dc:creator>
  <cp:lastModifiedBy>380964325222</cp:lastModifiedBy>
  <cp:revision>2</cp:revision>
  <cp:lastPrinted>2022-11-02T13:41:00Z</cp:lastPrinted>
  <dcterms:created xsi:type="dcterms:W3CDTF">2023-05-10T15:15:00Z</dcterms:created>
  <dcterms:modified xsi:type="dcterms:W3CDTF">2023-05-10T15:15:00Z</dcterms:modified>
</cp:coreProperties>
</file>