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7B8" w:rsidRPr="00144970" w:rsidRDefault="00867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</w:t>
      </w:r>
      <w:r w:rsid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 «ВИРОБНИЧЕ УПРАВЛІННЯ ЖИТЛОВО</w:t>
      </w:r>
      <w:r w:rsidR="005E5665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-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КОМУНАЛЬНОГО ГОСПОДАРСТВА»</w:t>
      </w:r>
    </w:p>
    <w:p w:rsidR="00CC1A27" w:rsidRPr="00144970" w:rsidRDefault="00CC1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ПРОТОКОЛ 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</w:rPr>
      </w:pPr>
    </w:p>
    <w:p w:rsidR="009B47B8" w:rsidRPr="0086752B" w:rsidRDefault="005E56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yellow"/>
        </w:rPr>
      </w:pPr>
      <w:bookmarkStart w:id="0" w:name="_heading=h.30j0zll" w:colFirst="0" w:colLast="0"/>
      <w:bookmarkEnd w:id="0"/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F202EE" w:rsidRPr="003609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</w:t>
      </w:r>
      <w:r w:rsidR="00EB07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7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EB07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.202</w:t>
      </w:r>
      <w:r w:rsidR="00EB07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р.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proofErr w:type="spellEnd"/>
      <w:r w:rsidR="0086752B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.</w:t>
      </w:r>
      <w:proofErr w:type="spellStart"/>
      <w:r w:rsidR="0086752B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Іванків</w:t>
      </w:r>
      <w:proofErr w:type="spellEnd"/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 затвердження та оприлюднення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оголошення про проведення відкритих торгів </w:t>
      </w:r>
    </w:p>
    <w:p w:rsidR="009B47B8" w:rsidRPr="00144970" w:rsidRDefault="00EB07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з особливостями </w:t>
      </w:r>
      <w:r w:rsidR="00F326C3"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та тендерної документації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Відповідно до статті 11 Закону України «Про публічні закупівлі» (далі - Закон) відповідальною за організацію та проведення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процедури закупівлі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 уповноважена особа. 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Рішення уповноваженої особи оформлюються протоколом із зазначенням дати прийняття рішення, який підписується уповноваженою особою.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Закупівля проводиться з урахуванням Особливостей здійснення публічних закупівель товарів, робіт і послуг для замовників, передбачених Законом України </w:t>
      </w:r>
      <w:proofErr w:type="spellStart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“Про</w:t>
      </w:r>
      <w:proofErr w:type="spellEnd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публічні </w:t>
      </w:r>
      <w:proofErr w:type="spellStart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закупівлі”</w:t>
      </w:r>
      <w:proofErr w:type="spellEnd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Замовником підготовлено оголошення та тендерну документацію для проведення відкритих торгів на закупівлю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B074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Запасні</w:t>
      </w:r>
      <w:proofErr w:type="spellEnd"/>
      <w:r w:rsidR="00EB074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EB074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частини</w:t>
      </w:r>
      <w:proofErr w:type="spellEnd"/>
      <w:r w:rsidR="00EB074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 до </w:t>
      </w:r>
      <w:proofErr w:type="spellStart"/>
      <w:r w:rsidR="00EB074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вантажного</w:t>
      </w:r>
      <w:proofErr w:type="spellEnd"/>
      <w:r w:rsidR="00EB074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EB074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автомобіля</w:t>
      </w:r>
      <w:proofErr w:type="spellEnd"/>
      <w:r w:rsidR="00EB074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 ГАЗ 3309</w:t>
      </w:r>
      <w:r w:rsidR="0014562D" w:rsidRPr="00F20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C1A27" w:rsidRPr="00F20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код за </w:t>
      </w:r>
      <w:proofErr w:type="spellStart"/>
      <w:r w:rsidR="00CC1A27" w:rsidRPr="00F20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ДК</w:t>
      </w:r>
      <w:proofErr w:type="spellEnd"/>
      <w:r w:rsidR="00CC1A27" w:rsidRPr="00F20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021:2015:</w:t>
      </w:r>
      <w:r w:rsidR="00FE6746" w:rsidRPr="00F20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34</w:t>
      </w:r>
      <w:r w:rsidR="00EB074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330000</w:t>
      </w:r>
      <w:r w:rsidR="00CC1A27" w:rsidRPr="00F20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-</w:t>
      </w:r>
      <w:r w:rsidR="00EB074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9</w:t>
      </w:r>
      <w:r w:rsidR="00CC1A27" w:rsidRPr="00F202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– </w:t>
      </w:r>
      <w:r w:rsidR="00EB0740" w:rsidRPr="00EB074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«Запасні частини до вантажних транспортних засобів, фургонів та легкових автомобілів"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Єдиного закупівельного словника (далі – Закупівля).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Відповідно до пункту 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28 Особливостей тендерна документація формується замовником відповідно до вимог статті 22 Закону з урахуванням цих Особливостей.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Замовник самостійно та безоплатно через авторизовані електронні майданчики оприлюднює в електронній системі закупівель у порядку, встановленому Уповноваженим органом та Законом оголошення про проведення конкурентних процедур закупівель, тендерну документацію та проект договору про закупівлю; відповідно до п.34 Особливостей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строк для подання тендерних пропозицій не може бути менше, ніж сім днів з дня оприлюднення оголошення про проведення відкритих торгів в електронній системі закупівель.</w:t>
      </w:r>
    </w:p>
    <w:p w:rsidR="009B47B8" w:rsidRPr="00144970" w:rsidRDefault="009B47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Керуючись вищезазначеними нормами уповноважена особа вирішила:</w:t>
      </w:r>
    </w:p>
    <w:p w:rsidR="009B47B8" w:rsidRPr="00144970" w:rsidRDefault="00F326C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Затвердити оголошення про проведення відкритих торгів</w:t>
      </w:r>
      <w:r w:rsidR="00EB07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 особливостями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тендерну документацію, у тому числі проект договору про закупівлю, та оприлюднити їх в порядку та строки передбачені Законом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 урахуванням Особливостей</w:t>
      </w: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 протоколу додається: Додаток на </w:t>
      </w:r>
      <w:r w:rsidR="009B0A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bookmarkStart w:id="1" w:name="_GoBack"/>
      <w:bookmarkEnd w:id="1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арк. в 1 прим.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CC1A27" w:rsidP="00CC1A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E27FC" w:rsidRPr="00144970" w:rsidRDefault="002E27FC" w:rsidP="002E2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tabs>
          <w:tab w:val="left" w:pos="1425"/>
        </w:tabs>
        <w:spacing w:after="0"/>
        <w:ind w:left="538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2" w:name="_heading=h.gjdgxs" w:colFirst="0" w:colLast="0"/>
      <w:bookmarkEnd w:id="2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Додаток  </w:t>
      </w:r>
      <w:bookmarkStart w:id="3" w:name="bookmark=id.30j0zll" w:colFirst="0" w:colLast="0"/>
      <w:bookmarkEnd w:id="3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1 </w:t>
      </w:r>
    </w:p>
    <w:p w:rsidR="009B47B8" w:rsidRPr="00144970" w:rsidRDefault="00F326C3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Оголошення про проведення відкритих торгів</w:t>
      </w:r>
      <w:bookmarkStart w:id="4" w:name="bookmark=id.1fob9te" w:colFirst="0" w:colLast="0"/>
      <w:bookmarkStart w:id="5" w:name="bookmark=id.2et92p0" w:colFirst="0" w:colLast="0"/>
      <w:bookmarkStart w:id="6" w:name="bookmark=id.3znysh7" w:colFirst="0" w:colLast="0"/>
      <w:bookmarkStart w:id="7" w:name="bookmark=id.tyjcwt" w:colFirst="0" w:colLast="0"/>
      <w:bookmarkEnd w:id="4"/>
      <w:bookmarkEnd w:id="5"/>
      <w:bookmarkEnd w:id="6"/>
      <w:bookmarkEnd w:id="7"/>
    </w:p>
    <w:p w:rsidR="009B47B8" w:rsidRPr="00144970" w:rsidRDefault="009B47B8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8" w:name="_heading=h.3dy6vkm" w:colFirst="0" w:colLast="0"/>
      <w:bookmarkEnd w:id="8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1.Найменування, 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1.1. Найменування замовника: </w:t>
      </w:r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Комунальне підприємство </w:t>
      </w:r>
      <w:proofErr w:type="spellStart"/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Іванківської</w:t>
      </w:r>
      <w:proofErr w:type="spellEnd"/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селищної ради «Виробниче управління житлово-комунального господарства»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1.2. Місцезнаходження 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1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1.3. Ідентифікаційний код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3346684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1.4. Категорія замовника: </w:t>
      </w:r>
      <w:r w:rsidR="00CC1A27" w:rsidRPr="00144970">
        <w:rPr>
          <w:rFonts w:ascii="Times New Roman" w:hAnsi="Times New Roman" w:cs="Times New Roman"/>
          <w:color w:val="000000" w:themeColor="text1"/>
          <w:sz w:val="24"/>
          <w:szCs w:val="24"/>
        </w:rPr>
        <w:t>Замовник визначений у п. 1 ч. 4 ст.2 Закону України «Про публічні закупівлі»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і частин предмета закупівлі (лотів) (за наявності):</w:t>
      </w:r>
      <w:bookmarkStart w:id="9" w:name="bookmark=id.1t3h5sf" w:colFirst="0" w:colLast="0"/>
      <w:bookmarkEnd w:id="9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2.1. Назва предмета закупівлі: </w:t>
      </w:r>
      <w:r w:rsidR="00EB07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Запасні частини до вантажного автомобіля ГАЗ 3309</w:t>
      </w:r>
      <w:r w:rsid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6746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562D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0" w:name="bookmark=id.4d34og8" w:colFirst="0" w:colLast="0"/>
      <w:bookmarkEnd w:id="10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Кількість та місце поставки товарів, обсяг і місце виконання робіт чи надання послуг: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3.1. Кількість товарів, обсяг робіт чи надання послуг:</w:t>
      </w:r>
      <w:r w:rsid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07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Запасні частини до вантажного автомобіля ГАЗ 3309</w:t>
      </w:r>
      <w:r w:rsid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6746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EB07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23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шт. </w:t>
      </w:r>
      <w:r w:rsidR="0014562D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C1A27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3.2. Місце поставки товарів, виконання робіт чи надання послуг</w:t>
      </w:r>
      <w:bookmarkStart w:id="11" w:name="bookmark=id.2s8eyo1" w:colFirst="0" w:colLast="0"/>
      <w:bookmarkEnd w:id="11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1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proofErr w:type="spellEnd"/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Київська область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Очікувана вартість предмета закупівлі: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07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150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="00FE67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1456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00,00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грн</w:t>
      </w:r>
      <w:bookmarkStart w:id="12" w:name="bookmark=id.17dp8vu" w:colFirst="0" w:colLast="0"/>
      <w:bookmarkEnd w:id="12"/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Строк поставки товарів, виконання робіт, надання послуг:</w:t>
      </w:r>
      <w:r w:rsidR="00EB07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до 31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.12.202</w:t>
      </w:r>
      <w:r w:rsidR="00EB07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року</w:t>
      </w:r>
      <w:bookmarkStart w:id="13" w:name="bookmark=id.3rdcrjn" w:colFirst="0" w:colLast="0"/>
      <w:bookmarkEnd w:id="13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Кінцевий строк подання тендерних пропозицій: </w:t>
      </w:r>
      <w:r w:rsidR="00EB07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14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EB07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360923" w:rsidRPr="00EB07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2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EB074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року</w:t>
      </w:r>
      <w:bookmarkStart w:id="14" w:name="bookmark=id.26in1rg" w:colFirst="0" w:colLast="0"/>
      <w:bookmarkEnd w:id="14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 Умови оплати: 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7.1. Подія: поставка товару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7.2. Тип оплати:  післяплата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7.4. Період (днів): 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 банківські дні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Розмір оплати: 100%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5" w:name="bookmark=id.lnxbz9" w:colFirst="0" w:colLast="0"/>
      <w:bookmarkEnd w:id="15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Мова (мови), якою (якими) повинні готуватися тендерні пропозиції: </w:t>
      </w:r>
      <w:bookmarkStart w:id="16" w:name="bookmark=id.35nkun2" w:colFirst="0" w:colLast="0"/>
      <w:bookmarkEnd w:id="16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українська</w:t>
      </w:r>
    </w:p>
    <w:p w:rsidR="009B47B8" w:rsidRPr="00144970" w:rsidRDefault="00F326C3" w:rsidP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</w:t>
      </w:r>
      <w:bookmarkStart w:id="17" w:name="bookmark=id.44sinio" w:colFirst="0" w:colLast="0"/>
      <w:bookmarkEnd w:id="17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Розмір мінімального кроку пониження ціни під час електронного аукціону у межах  від 0,5 відсотка до 3 відсотків очікуваної вартості закупівлі або в грошових одиницях: 0,5%</w:t>
      </w:r>
      <w:bookmarkStart w:id="18" w:name="bookmark=id.2jxsxqh" w:colFirst="0" w:colLast="0"/>
      <w:bookmarkEnd w:id="18"/>
    </w:p>
    <w:p w:rsidR="009B47B8" w:rsidRPr="00144970" w:rsidRDefault="009B47B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326C3" w:rsidRPr="00144970" w:rsidRDefault="00F326C3" w:rsidP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bookmarkStart w:id="19" w:name="_heading=h.3j2qqm3" w:colFirst="0" w:colLast="0"/>
      <w:bookmarkEnd w:id="19"/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tabs>
          <w:tab w:val="left" w:pos="1440"/>
        </w:tabs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9B47B8" w:rsidRPr="00144970" w:rsidSect="00864D1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compat/>
  <w:rsids>
    <w:rsidRoot w:val="009B47B8"/>
    <w:rsid w:val="0008445C"/>
    <w:rsid w:val="00114E79"/>
    <w:rsid w:val="00144970"/>
    <w:rsid w:val="0014562D"/>
    <w:rsid w:val="00293F2C"/>
    <w:rsid w:val="002E27FC"/>
    <w:rsid w:val="00360923"/>
    <w:rsid w:val="005B6B12"/>
    <w:rsid w:val="005E5665"/>
    <w:rsid w:val="007142D4"/>
    <w:rsid w:val="007A70C9"/>
    <w:rsid w:val="0082107F"/>
    <w:rsid w:val="00823477"/>
    <w:rsid w:val="00864D10"/>
    <w:rsid w:val="0086752B"/>
    <w:rsid w:val="008E445D"/>
    <w:rsid w:val="009B0ABF"/>
    <w:rsid w:val="009B47B8"/>
    <w:rsid w:val="00CC1A27"/>
    <w:rsid w:val="00D92087"/>
    <w:rsid w:val="00EB0740"/>
    <w:rsid w:val="00F202EE"/>
    <w:rsid w:val="00F326C3"/>
    <w:rsid w:val="00FE6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520"/>
    <w:rPr>
      <w:rFonts w:eastAsiaTheme="minorEastAsia"/>
      <w:lang w:eastAsia="uk-UA"/>
    </w:rPr>
  </w:style>
  <w:style w:type="paragraph" w:styleId="1">
    <w:name w:val="heading 1"/>
    <w:basedOn w:val="a"/>
    <w:next w:val="a"/>
    <w:uiPriority w:val="9"/>
    <w:qFormat/>
    <w:rsid w:val="00864D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864D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864D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4D1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4D1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864D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4D1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4D1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3E07C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7428D"/>
    <w:rPr>
      <w:rFonts w:eastAsia="Times New Roman" w:hAnsi="Calibri" w:cs="Times New Roman"/>
      <w:color w:val="0000FF"/>
      <w:u w:val="single"/>
    </w:rPr>
  </w:style>
  <w:style w:type="paragraph" w:styleId="a6">
    <w:name w:val="No Spacing"/>
    <w:uiPriority w:val="1"/>
    <w:qFormat/>
    <w:rsid w:val="0017428D"/>
    <w:pPr>
      <w:suppressAutoHyphens/>
      <w:spacing w:after="0" w:line="240" w:lineRule="auto"/>
    </w:pPr>
    <w:rPr>
      <w:rFonts w:eastAsia="SimSun" w:cs="SimSun"/>
      <w:lang w:val="ru-RU" w:eastAsia="ar-SA"/>
    </w:rPr>
  </w:style>
  <w:style w:type="paragraph" w:customStyle="1" w:styleId="rvps2">
    <w:name w:val="rvps2"/>
    <w:basedOn w:val="a"/>
    <w:unhideWhenUsed/>
    <w:qFormat/>
    <w:rsid w:val="0017428D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</w:rPr>
  </w:style>
  <w:style w:type="paragraph" w:customStyle="1" w:styleId="10">
    <w:name w:val="Абзац списка1"/>
    <w:basedOn w:val="a"/>
    <w:uiPriority w:val="34"/>
    <w:qFormat/>
    <w:rsid w:val="0017428D"/>
    <w:pPr>
      <w:ind w:left="720"/>
      <w:contextualSpacing/>
    </w:pPr>
    <w:rPr>
      <w:rFonts w:eastAsia="SimSun" w:cs="Times New Roman"/>
    </w:rPr>
  </w:style>
  <w:style w:type="paragraph" w:customStyle="1" w:styleId="11">
    <w:name w:val="Без интервала1"/>
    <w:uiPriority w:val="1"/>
    <w:qFormat/>
    <w:rsid w:val="0017428D"/>
    <w:pPr>
      <w:suppressAutoHyphens/>
      <w:spacing w:after="0" w:line="240" w:lineRule="auto"/>
    </w:pPr>
    <w:rPr>
      <w:rFonts w:eastAsia="SimSun" w:cs="Times New Roman"/>
      <w:lang w:val="ru-RU" w:eastAsia="ar-SA"/>
    </w:rPr>
  </w:style>
  <w:style w:type="table" w:customStyle="1" w:styleId="12">
    <w:name w:val="Сетка таблицы1"/>
    <w:basedOn w:val="a1"/>
    <w:next w:val="a7"/>
    <w:uiPriority w:val="59"/>
    <w:qFormat/>
    <w:locked/>
    <w:rsid w:val="0017428D"/>
    <w:pPr>
      <w:spacing w:after="0" w:line="240" w:lineRule="auto"/>
    </w:pPr>
    <w:rPr>
      <w:rFonts w:eastAsia="SimSun" w:cs="Times New Roman"/>
      <w:sz w:val="20"/>
      <w:szCs w:val="20"/>
      <w:lang w:eastAsia="uk-U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174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Subtitle"/>
    <w:basedOn w:val="a"/>
    <w:next w:val="a"/>
    <w:uiPriority w:val="11"/>
    <w:qFormat/>
    <w:rsid w:val="00864D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VXtAab8C0gW5RJaa2nd/gpQacw==">AMUW2mV5SZ9vneKtBXcZvi64mTQbfpetPpVnPqHkke9Nee8wjOBPTBr9b6sOHK1EeO+smRvEJXWR2tRh2vc1zXWSfK9gHvHHSgQm4dhRBHNM4JCx77eG0RoNltayqLBcHLoj/sgqKy3+9zM1DWEViYqFTcLgOExAFVnAXqTpn1XhPGGJNnkoH72CFVNynLtiQYH6W1DzeFHE42GYR6UNzv/aoayrmkig1tTvT8nzDX1DtYiixGRui1M4yB2hVAkYhioVO5yVtK7JE3BY7qICtuIyMuwOe2RlRnh4GtuU6XxbEyKG2velIsVcU02QkG+JbsH75uPXZykJmOS4jCfD7e9hZlN0Yxs0vnABOSqn01ur+YyBichdJzjjn+lvlr9n3YWk0v0PHrW5/0skekakNwUI3PnIvaA+bHX1dqIAC+fW9bCgZZn5Hq2H/VefEUY6B4yS7NFFYz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3631</Characters>
  <Application>Microsoft Office Word</Application>
  <DocSecurity>0</DocSecurity>
  <Lines>30</Lines>
  <Paragraphs>8</Paragraphs>
  <ScaleCrop>false</ScaleCrop>
  <Company/>
  <LinksUpToDate>false</LinksUpToDate>
  <CharactersWithSpaces>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Вікторія</dc:creator>
  <cp:lastModifiedBy>Администратор</cp:lastModifiedBy>
  <cp:revision>2</cp:revision>
  <cp:lastPrinted>2023-02-07T09:30:00Z</cp:lastPrinted>
  <dcterms:created xsi:type="dcterms:W3CDTF">2023-02-09T10:40:00Z</dcterms:created>
  <dcterms:modified xsi:type="dcterms:W3CDTF">2023-02-09T10:40:00Z</dcterms:modified>
</cp:coreProperties>
</file>